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344" w:rsidRDefault="00FD617B" w:rsidP="00FD617B">
      <w:pPr>
        <w:spacing w:after="0" w:line="240" w:lineRule="auto"/>
        <w:jc w:val="center"/>
        <w:rPr>
          <w:rFonts w:ascii="Impact" w:eastAsiaTheme="majorEastAsia" w:hAnsi="Impact" w:cs="LilyUPC"/>
          <w:b/>
          <w:bCs/>
          <w:i/>
          <w:color w:val="365F91" w:themeColor="accent1" w:themeShade="BF"/>
          <w:sz w:val="48"/>
          <w:szCs w:val="24"/>
        </w:rPr>
      </w:pPr>
      <w:r w:rsidRPr="00FD617B">
        <w:rPr>
          <w:rFonts w:ascii="Impact" w:eastAsiaTheme="majorEastAsia" w:hAnsi="Impact" w:cs="LilyUPC"/>
          <w:b/>
          <w:bCs/>
          <w:color w:val="365F91" w:themeColor="accent1" w:themeShade="BF"/>
          <w:sz w:val="48"/>
          <w:szCs w:val="24"/>
        </w:rPr>
        <w:t>Salud laboral y Condiciones y Ambiente de Trabajo</w:t>
      </w:r>
    </w:p>
    <w:p w:rsidR="00DA4E6A" w:rsidRDefault="00DA4E6A" w:rsidP="00DA4E6A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 xml:space="preserve">La relación de la salud de quienes trabajamos con la especificidad de las actividades desarrolladas durante la jornada de trabajo y de las condiciones de vida conseguidas a partir de nuestros salarios tiene una larga historia de luchas y de conquistas, pero también de retrocesos y de avanzada de las patronales. La querella sobre nuestra salud tiene diferentes dimensiones y escenarios de disputa pero es claro que quienes trabajamos debemos desarrollar una consciencia robusta sobre lo que está en juego cuando pensamos y reclamamos sobre ella y sobre condiciones y ambientes de trabajo que garanticen una buena vida. Esta conciencia robusta debe expresarse en una </w:t>
      </w:r>
      <w:proofErr w:type="spellStart"/>
      <w:r w:rsidRPr="00FD617B">
        <w:rPr>
          <w:rFonts w:ascii="Arial" w:hAnsi="Arial" w:cs="Arial"/>
          <w:sz w:val="24"/>
          <w:szCs w:val="24"/>
        </w:rPr>
        <w:t>discursividad</w:t>
      </w:r>
      <w:proofErr w:type="spellEnd"/>
      <w:r w:rsidRPr="00FD617B">
        <w:rPr>
          <w:rFonts w:ascii="Arial" w:hAnsi="Arial" w:cs="Arial"/>
          <w:sz w:val="24"/>
          <w:szCs w:val="24"/>
        </w:rPr>
        <w:t xml:space="preserve"> colectiva que nos permita no sólo defender nuestros derechos sino también despejar un espacio imaginativo para ampliar la esfera de derechos y orientar nuestras luchas.</w:t>
      </w:r>
    </w:p>
    <w:p w:rsid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>El trabajo docente preuniversitario y universitario en las Universidades Nacionales plantea la exigencia de reconocer las problemáticas comunes en cuanto a nuestra salud y a condiciones y ambientes de trabajo para desplegar una estrategia articulada del conjunto de la comunidad académica y, a la vez, reconocer aquellos problemas que tienen un grado de especificidad del ámbito preuniversitario para implementar una estrategia particular del sector. El hecho de que nuestros gremios de base y nuestra Federación sean espacios unificados de la docencia preuniversitaria y universitaria nos fortalece en este sentido. De allí la centralidad del Convenio Colectivo de Trabajo, de la necesidad de su implementación efectiva y de construir una base fuerte para ir transformándolo con el horizonte de que garantice cada vez más derechos.</w:t>
      </w:r>
    </w:p>
    <w:p w:rsidR="001231A1" w:rsidRPr="00FD617B" w:rsidRDefault="001231A1" w:rsidP="00FD617B">
      <w:pPr>
        <w:jc w:val="both"/>
        <w:rPr>
          <w:rFonts w:ascii="Arial" w:hAnsi="Arial" w:cs="Arial"/>
          <w:sz w:val="24"/>
          <w:szCs w:val="24"/>
        </w:rPr>
      </w:pP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>Este Taller del Encuentro de Preuniversitarios se organiza básicamente sobre tres ejes:</w:t>
      </w: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>1. Identificación de las problemáticas de salud propias del sector preuniversitario, cómo son reconocidas y tratadas en las diferentes universidades nacionales y por las ART y armar una primera base de trabajo.</w:t>
      </w: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>2. Análisis del Convenio Colectivo de Trabajo, sus aciertos, sus vacíos y la aplicación efectiva de estos capítulos del CCT en cada una de las universidades nacionales</w:t>
      </w:r>
      <w:r w:rsidR="001231A1">
        <w:rPr>
          <w:rFonts w:ascii="Arial" w:hAnsi="Arial" w:cs="Arial"/>
          <w:sz w:val="24"/>
          <w:szCs w:val="24"/>
        </w:rPr>
        <w:t>.</w:t>
      </w: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</w:p>
    <w:p w:rsidR="00FD617B" w:rsidRPr="00FD617B" w:rsidRDefault="00FD617B" w:rsidP="00FD617B">
      <w:pPr>
        <w:jc w:val="both"/>
        <w:rPr>
          <w:rFonts w:ascii="Arial" w:hAnsi="Arial" w:cs="Arial"/>
          <w:sz w:val="24"/>
          <w:szCs w:val="24"/>
        </w:rPr>
      </w:pPr>
      <w:r w:rsidRPr="00FD617B">
        <w:rPr>
          <w:rFonts w:ascii="Arial" w:hAnsi="Arial" w:cs="Arial"/>
          <w:sz w:val="24"/>
          <w:szCs w:val="24"/>
        </w:rPr>
        <w:t>3. Construcción de los lineamientos de una campaña nacional sobre la salud laboral como derecho y sobre condiciones y ambientes de trabajo</w:t>
      </w:r>
      <w:r w:rsidR="001231A1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FD617B" w:rsidRPr="005E0344" w:rsidRDefault="00FD617B" w:rsidP="00FD617B">
      <w:pPr>
        <w:jc w:val="both"/>
        <w:rPr>
          <w:rFonts w:ascii="Arial" w:hAnsi="Arial" w:cs="Arial"/>
          <w:sz w:val="24"/>
          <w:szCs w:val="24"/>
        </w:rPr>
      </w:pPr>
    </w:p>
    <w:sectPr w:rsidR="00FD617B" w:rsidRPr="005E0344" w:rsidSect="00DA4E6A">
      <w:headerReference w:type="default" r:id="rId8"/>
      <w:footerReference w:type="default" r:id="rId9"/>
      <w:pgSz w:w="12240" w:h="15840"/>
      <w:pgMar w:top="1662" w:right="1610" w:bottom="1418" w:left="1701" w:header="142" w:footer="1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88D" w:rsidRDefault="00B1688D" w:rsidP="0083123B">
      <w:pPr>
        <w:spacing w:after="0" w:line="240" w:lineRule="auto"/>
      </w:pPr>
      <w:r>
        <w:separator/>
      </w:r>
    </w:p>
  </w:endnote>
  <w:endnote w:type="continuationSeparator" w:id="0">
    <w:p w:rsidR="00B1688D" w:rsidRDefault="00B1688D" w:rsidP="0083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E6A" w:rsidRDefault="00DA4E6A" w:rsidP="002F1F38">
    <w:pPr>
      <w:pStyle w:val="Piedepgina"/>
      <w:rPr>
        <w:sz w:val="20"/>
        <w:szCs w:val="20"/>
        <w:lang w:val="es-ES_tradnl"/>
      </w:rPr>
    </w:pPr>
  </w:p>
  <w:p w:rsidR="007019B0" w:rsidRPr="00DA10CE" w:rsidRDefault="00DA4E6A" w:rsidP="002F1F38">
    <w:pPr>
      <w:pStyle w:val="Piedepgina"/>
      <w:rPr>
        <w:sz w:val="20"/>
        <w:szCs w:val="20"/>
        <w:lang w:val="es-ES_tradnl"/>
      </w:rPr>
    </w:pPr>
    <w:r w:rsidRPr="002932CF">
      <w:rPr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43CE8207" wp14:editId="645F100C">
          <wp:simplePos x="0" y="0"/>
          <wp:positionH relativeFrom="column">
            <wp:posOffset>824230</wp:posOffset>
          </wp:positionH>
          <wp:positionV relativeFrom="paragraph">
            <wp:posOffset>104140</wp:posOffset>
          </wp:positionV>
          <wp:extent cx="948055" cy="433070"/>
          <wp:effectExtent l="0" t="0" r="4445" b="508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Institucional\Logo FADIUNC\sin contact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2C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5C82CA" wp14:editId="071259D3">
              <wp:simplePos x="0" y="0"/>
              <wp:positionH relativeFrom="column">
                <wp:posOffset>2543175</wp:posOffset>
              </wp:positionH>
              <wp:positionV relativeFrom="paragraph">
                <wp:posOffset>147320</wp:posOffset>
              </wp:positionV>
              <wp:extent cx="3076575" cy="347133"/>
              <wp:effectExtent l="0" t="0" r="9525" b="0"/>
              <wp:wrapNone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3471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32CF" w:rsidRPr="002932CF" w:rsidRDefault="002932CF" w:rsidP="002932CF">
                          <w:pPr>
                            <w:pStyle w:val="Textodeglob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932CF">
                            <w:rPr>
                              <w:rFonts w:ascii="Arial" w:hAnsi="Arial" w:cs="Arial"/>
                            </w:rPr>
                            <w:t>Av. Vélez Sarsfield 1611, Ciudad Universitaria, Córdoba.</w:t>
                          </w:r>
                        </w:p>
                        <w:p w:rsidR="002932CF" w:rsidRPr="002932CF" w:rsidRDefault="002932CF" w:rsidP="002932CF">
                          <w:pPr>
                            <w:pStyle w:val="Textodeglobo"/>
                            <w:jc w:val="center"/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2932CF">
                            <w:rPr>
                              <w:rFonts w:ascii="Arial" w:hAnsi="Arial" w:cs="Arial"/>
                            </w:rPr>
                            <w:t>aduncorprensa@gmail.com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C82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00.25pt;margin-top:11.6pt;width:242.25pt;height:2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" stroked="f">
              <v:textbox>
                <w:txbxContent>
                  <w:p w:rsidR="002932CF" w:rsidRPr="002932CF" w:rsidRDefault="002932CF" w:rsidP="002932CF">
                    <w:pPr>
                      <w:pStyle w:val="Textodeglobo"/>
                      <w:jc w:val="center"/>
                      <w:rPr>
                        <w:rFonts w:ascii="Arial" w:hAnsi="Arial" w:cs="Arial"/>
                      </w:rPr>
                    </w:pPr>
                    <w:r w:rsidRPr="002932CF">
                      <w:rPr>
                        <w:rFonts w:ascii="Arial" w:hAnsi="Arial" w:cs="Arial"/>
                      </w:rPr>
                      <w:t>Av. Vélez Sarsfield 1611, Ciudad Universitaria, Córdoba.</w:t>
                    </w:r>
                  </w:p>
                  <w:p w:rsidR="002932CF" w:rsidRPr="002932CF" w:rsidRDefault="002932CF" w:rsidP="002932CF">
                    <w:pPr>
                      <w:pStyle w:val="Textodeglobo"/>
                      <w:jc w:val="center"/>
                      <w:rPr>
                        <w:rFonts w:ascii="Arial" w:hAnsi="Arial" w:cs="Arial"/>
                        <w:sz w:val="12"/>
                      </w:rPr>
                    </w:pPr>
                    <w:r w:rsidRPr="002932CF">
                      <w:rPr>
                        <w:rFonts w:ascii="Arial" w:hAnsi="Arial" w:cs="Arial"/>
                      </w:rPr>
                      <w:t>aduncorprensa@gmail.com</w:t>
                    </w:r>
                  </w:p>
                </w:txbxContent>
              </v:textbox>
            </v:shape>
          </w:pict>
        </mc:Fallback>
      </mc:AlternateContent>
    </w:r>
  </w:p>
  <w:p w:rsidR="003145C8" w:rsidRDefault="00F14DA2" w:rsidP="00F14DA2">
    <w:pPr>
      <w:pStyle w:val="Piedepgina"/>
      <w:jc w:val="center"/>
    </w:pPr>
    <w:r w:rsidRPr="00F14DA2">
      <w:t xml:space="preserve"> </w:t>
    </w:r>
    <w:r w:rsidR="003145C8">
      <w:rPr>
        <w:noProof/>
      </w:rPr>
      <mc:AlternateContent>
        <mc:Choice Requires="wps">
          <w:drawing>
            <wp:inline distT="0" distB="0" distL="0" distR="0" wp14:anchorId="32637D8A" wp14:editId="2DD3F0E6">
              <wp:extent cx="5624830" cy="5624830"/>
              <wp:effectExtent l="0" t="0" r="0" b="0"/>
              <wp:docPr id="9" name="Rectángulo 9" descr="https://image.freepik.com/iconos-gratis/telefono-fijo_318-3326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624830" cy="562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7DB2CEF" id="Rectángulo 9" o:spid="_x0000_s1026" alt="https://image.freepik.com/iconos-gratis/telefono-fijo_318-33263.png" style="width:442.9pt;height:4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88D" w:rsidRDefault="00B1688D" w:rsidP="0083123B">
      <w:pPr>
        <w:spacing w:after="0" w:line="240" w:lineRule="auto"/>
      </w:pPr>
      <w:r>
        <w:separator/>
      </w:r>
    </w:p>
  </w:footnote>
  <w:footnote w:type="continuationSeparator" w:id="0">
    <w:p w:rsidR="00B1688D" w:rsidRDefault="00B1688D" w:rsidP="00831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2CF" w:rsidRDefault="002932CF" w:rsidP="002932CF">
    <w:pPr>
      <w:pStyle w:val="Encabezado"/>
      <w:jc w:val="center"/>
    </w:pPr>
    <w:r w:rsidRPr="002F1F38">
      <w:rPr>
        <w:noProof/>
        <w:color w:val="0000FF" w:themeColor="hyperlink"/>
        <w:sz w:val="18"/>
        <w:szCs w:val="18"/>
      </w:rPr>
      <w:drawing>
        <wp:inline distT="0" distB="0" distL="0" distR="0" wp14:anchorId="3E55DA26" wp14:editId="7E9EA810">
          <wp:extent cx="2979420" cy="853440"/>
          <wp:effectExtent l="0" t="0" r="0" b="3810"/>
          <wp:docPr id="34" name="Imagen 34" descr="D:\Mis documentos\Institucional\Logo Federaciones\conadu histori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s documentos\Institucional\Logo Federaciones\conadu historica log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7" r="3456" b="10370"/>
                  <a:stretch/>
                </pic:blipFill>
                <pic:spPr bwMode="auto">
                  <a:xfrm>
                    <a:off x="0" y="0"/>
                    <a:ext cx="2980143" cy="8536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27A259DC" wp14:editId="1A5E2411">
          <wp:extent cx="2529307" cy="774700"/>
          <wp:effectExtent l="0" t="0" r="4445" b="635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326" cy="78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123B" w:rsidRDefault="00DA4E6A" w:rsidP="002F1F38">
    <w:pPr>
      <w:pStyle w:val="Encabezad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E73BBA" wp14:editId="1FEB372C">
              <wp:simplePos x="0" y="0"/>
              <wp:positionH relativeFrom="rightMargin">
                <wp:posOffset>328930</wp:posOffset>
              </wp:positionH>
              <wp:positionV relativeFrom="margin">
                <wp:posOffset>1800225</wp:posOffset>
              </wp:positionV>
              <wp:extent cx="571500" cy="6073140"/>
              <wp:effectExtent l="0" t="0" r="0" b="0"/>
              <wp:wrapNone/>
              <wp:docPr id="57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6073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4E6A" w:rsidRPr="00DA4E6A" w:rsidRDefault="00DA4E6A" w:rsidP="00DA4E6A">
                          <w:pPr>
                            <w:pStyle w:val="Piedepgina"/>
                            <w:rPr>
                              <w:rFonts w:ascii="Arial" w:eastAsiaTheme="majorEastAsia" w:hAnsi="Arial" w:cs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II</w:t>
                          </w:r>
                          <w:r w:rsidR="002932C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 </w:t>
                          </w:r>
                          <w:r w:rsidR="003773E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Encuentro </w:t>
                          </w:r>
                          <w:r w:rsidR="001078D3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Nacional </w:t>
                          </w:r>
                          <w:r w:rsidR="003773E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de Pre Univer</w:t>
                          </w:r>
                          <w:r w:rsidR="002932CF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>sitarios – 16 y 17 de Febrero, Córdoba</w:t>
                          </w:r>
                          <w:r w:rsidR="001078D3" w:rsidRPr="00DA4E6A">
                            <w:rPr>
                              <w:rFonts w:ascii="Arial" w:eastAsiaTheme="majorEastAsia" w:hAnsi="Arial" w:cs="Arial"/>
                              <w:i/>
                              <w:sz w:val="16"/>
                              <w:lang w:val="es-ES"/>
                            </w:rPr>
                            <w:t xml:space="preserve"> - </w:t>
                          </w:r>
                          <w:r w:rsidR="00FD617B" w:rsidRPr="00FD617B">
                            <w:rPr>
                              <w:rFonts w:ascii="Arial" w:eastAsiaTheme="majorEastAsia" w:hAnsi="Arial" w:cs="Arial"/>
                              <w:b/>
                              <w:i/>
                              <w:sz w:val="16"/>
                            </w:rPr>
                            <w:t>Salud laboral y Condiciones y Ambiente de Trabajo</w:t>
                          </w:r>
                        </w:p>
                        <w:p w:rsidR="00B73DEE" w:rsidRPr="00DA4E6A" w:rsidRDefault="00B73DEE">
                          <w:pPr>
                            <w:pStyle w:val="Piedepgina"/>
                            <w:rPr>
                              <w:rFonts w:ascii="Arial" w:eastAsiaTheme="majorEastAsia" w:hAnsi="Arial" w:cs="Arial"/>
                              <w:sz w:val="16"/>
                              <w:lang w:val="es-ES"/>
                            </w:rPr>
                          </w:pPr>
                          <w:r w:rsidRPr="00DA4E6A">
                            <w:rPr>
                              <w:rFonts w:ascii="Arial" w:eastAsiaTheme="majorEastAsia" w:hAnsi="Arial" w:cs="Arial"/>
                              <w:sz w:val="16"/>
                              <w:lang w:val="es-ES"/>
                            </w:rPr>
                            <w:t xml:space="preserve">Página  </w:t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fldChar w:fldCharType="begin"/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instrText>PAGE    \* MERGEFORMAT</w:instrText>
                          </w:r>
                          <w:r w:rsidRPr="00DA4E6A">
                            <w:rPr>
                              <w:rFonts w:ascii="Arial" w:hAnsi="Arial" w:cs="Arial"/>
                              <w:sz w:val="16"/>
                            </w:rPr>
                            <w:fldChar w:fldCharType="separate"/>
                          </w:r>
                          <w:r w:rsidR="001231A1" w:rsidRPr="001231A1">
                            <w:rPr>
                              <w:rFonts w:ascii="Arial" w:eastAsiaTheme="majorEastAsia" w:hAnsi="Arial" w:cs="Arial"/>
                              <w:noProof/>
                              <w:sz w:val="16"/>
                              <w:lang w:val="es-ES"/>
                            </w:rPr>
                            <w:t>2</w:t>
                          </w:r>
                          <w:r w:rsidRPr="00DA4E6A">
                            <w:rPr>
                              <w:rFonts w:ascii="Arial" w:eastAsiaTheme="majorEastAsia" w:hAnsi="Arial" w:cs="Arial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73BBA" id="Rectángulo 3" o:spid="_x0000_s1026" style="position:absolute;left:0;text-align:left;margin-left:25.9pt;margin-top:141.75pt;width:45pt;height:478.2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" o:allowincell="f" filled="f" stroked="f">
              <v:textbox style="layout-flow:vertical;mso-layout-flow-alt:bottom-to-top">
                <w:txbxContent>
                  <w:p w:rsidR="00DA4E6A" w:rsidRPr="00DA4E6A" w:rsidRDefault="00DA4E6A" w:rsidP="00DA4E6A">
                    <w:pPr>
                      <w:pStyle w:val="Piedepgina"/>
                      <w:rPr>
                        <w:rFonts w:ascii="Arial" w:eastAsiaTheme="majorEastAsia" w:hAnsi="Arial" w:cs="Arial"/>
                        <w:i/>
                        <w:sz w:val="16"/>
                      </w:rPr>
                    </w:pPr>
                    <w:r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II</w:t>
                    </w:r>
                    <w:r w:rsidR="002932C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 </w:t>
                    </w:r>
                    <w:r w:rsidR="003773E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Encuentro </w:t>
                    </w:r>
                    <w:r w:rsidR="001078D3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Nacional </w:t>
                    </w:r>
                    <w:r w:rsidR="003773E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de Pre Univer</w:t>
                    </w:r>
                    <w:r w:rsidR="002932CF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>sitarios – 16 y 17 de Febrero, Córdoba</w:t>
                    </w:r>
                    <w:r w:rsidR="001078D3" w:rsidRPr="00DA4E6A">
                      <w:rPr>
                        <w:rFonts w:ascii="Arial" w:eastAsiaTheme="majorEastAsia" w:hAnsi="Arial" w:cs="Arial"/>
                        <w:i/>
                        <w:sz w:val="16"/>
                        <w:lang w:val="es-ES"/>
                      </w:rPr>
                      <w:t xml:space="preserve"> - </w:t>
                    </w:r>
                    <w:r w:rsidR="00FD617B" w:rsidRPr="00FD617B">
                      <w:rPr>
                        <w:rFonts w:ascii="Arial" w:eastAsiaTheme="majorEastAsia" w:hAnsi="Arial" w:cs="Arial"/>
                        <w:b/>
                        <w:i/>
                        <w:sz w:val="16"/>
                      </w:rPr>
                      <w:t>Salud laboral y Condiciones y Ambiente de Trabajo</w:t>
                    </w:r>
                  </w:p>
                  <w:p w:rsidR="00B73DEE" w:rsidRPr="00DA4E6A" w:rsidRDefault="00B73DEE">
                    <w:pPr>
                      <w:pStyle w:val="Piedepgina"/>
                      <w:rPr>
                        <w:rFonts w:ascii="Arial" w:eastAsiaTheme="majorEastAsia" w:hAnsi="Arial" w:cs="Arial"/>
                        <w:sz w:val="16"/>
                        <w:lang w:val="es-ES"/>
                      </w:rPr>
                    </w:pPr>
                    <w:r w:rsidRPr="00DA4E6A">
                      <w:rPr>
                        <w:rFonts w:ascii="Arial" w:eastAsiaTheme="majorEastAsia" w:hAnsi="Arial" w:cs="Arial"/>
                        <w:sz w:val="16"/>
                        <w:lang w:val="es-ES"/>
                      </w:rPr>
                      <w:t xml:space="preserve">Página  </w:t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fldChar w:fldCharType="begin"/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instrText>PAGE    \* MERGEFORMAT</w:instrText>
                    </w:r>
                    <w:r w:rsidRPr="00DA4E6A">
                      <w:rPr>
                        <w:rFonts w:ascii="Arial" w:hAnsi="Arial" w:cs="Arial"/>
                        <w:sz w:val="16"/>
                      </w:rPr>
                      <w:fldChar w:fldCharType="separate"/>
                    </w:r>
                    <w:r w:rsidR="001231A1" w:rsidRPr="001231A1">
                      <w:rPr>
                        <w:rFonts w:ascii="Arial" w:eastAsiaTheme="majorEastAsia" w:hAnsi="Arial" w:cs="Arial"/>
                        <w:noProof/>
                        <w:sz w:val="16"/>
                        <w:lang w:val="es-ES"/>
                      </w:rPr>
                      <w:t>2</w:t>
                    </w:r>
                    <w:r w:rsidRPr="00DA4E6A">
                      <w:rPr>
                        <w:rFonts w:ascii="Arial" w:eastAsiaTheme="majorEastAsia" w:hAnsi="Arial" w:cs="Arial"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07D18"/>
    <w:multiLevelType w:val="hybridMultilevel"/>
    <w:tmpl w:val="B20C17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D1AE1"/>
    <w:multiLevelType w:val="hybridMultilevel"/>
    <w:tmpl w:val="88B03C60"/>
    <w:lvl w:ilvl="0" w:tplc="9500BB58">
      <w:start w:val="1"/>
      <w:numFmt w:val="decimal"/>
      <w:lvlText w:val="%1-"/>
      <w:lvlJc w:val="left"/>
      <w:pPr>
        <w:ind w:left="1365" w:hanging="10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85C78"/>
    <w:multiLevelType w:val="hybridMultilevel"/>
    <w:tmpl w:val="671650CA"/>
    <w:lvl w:ilvl="0" w:tplc="D92AA10C">
      <w:start w:val="1"/>
      <w:numFmt w:val="decimal"/>
      <w:lvlText w:val="Pág. 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E7"/>
    <w:rsid w:val="0000389C"/>
    <w:rsid w:val="000264A6"/>
    <w:rsid w:val="00032715"/>
    <w:rsid w:val="00036C9B"/>
    <w:rsid w:val="00067117"/>
    <w:rsid w:val="00092825"/>
    <w:rsid w:val="000A45FC"/>
    <w:rsid w:val="000B3DA0"/>
    <w:rsid w:val="000C2D25"/>
    <w:rsid w:val="000C7E27"/>
    <w:rsid w:val="000E359D"/>
    <w:rsid w:val="000E3C70"/>
    <w:rsid w:val="001000DA"/>
    <w:rsid w:val="0010697D"/>
    <w:rsid w:val="001078D3"/>
    <w:rsid w:val="001206FB"/>
    <w:rsid w:val="001231A1"/>
    <w:rsid w:val="00131A3E"/>
    <w:rsid w:val="001416C5"/>
    <w:rsid w:val="00146468"/>
    <w:rsid w:val="00152EDA"/>
    <w:rsid w:val="00161B10"/>
    <w:rsid w:val="00181DFA"/>
    <w:rsid w:val="00186EBF"/>
    <w:rsid w:val="00190BFF"/>
    <w:rsid w:val="001936CE"/>
    <w:rsid w:val="001B38CE"/>
    <w:rsid w:val="001C4653"/>
    <w:rsid w:val="001C7683"/>
    <w:rsid w:val="001C7C88"/>
    <w:rsid w:val="001F5F38"/>
    <w:rsid w:val="00203F4A"/>
    <w:rsid w:val="00210015"/>
    <w:rsid w:val="00232062"/>
    <w:rsid w:val="00242353"/>
    <w:rsid w:val="002449BF"/>
    <w:rsid w:val="0024684A"/>
    <w:rsid w:val="00247BDE"/>
    <w:rsid w:val="00253CBC"/>
    <w:rsid w:val="00265DED"/>
    <w:rsid w:val="002844E3"/>
    <w:rsid w:val="002932CF"/>
    <w:rsid w:val="002A1B27"/>
    <w:rsid w:val="002B2856"/>
    <w:rsid w:val="002B7B5C"/>
    <w:rsid w:val="002E61EE"/>
    <w:rsid w:val="002F1F38"/>
    <w:rsid w:val="003145C8"/>
    <w:rsid w:val="00326343"/>
    <w:rsid w:val="00342C1E"/>
    <w:rsid w:val="00350CE8"/>
    <w:rsid w:val="003531E7"/>
    <w:rsid w:val="00353E06"/>
    <w:rsid w:val="0036424D"/>
    <w:rsid w:val="00372C7C"/>
    <w:rsid w:val="003773EF"/>
    <w:rsid w:val="003841F3"/>
    <w:rsid w:val="003B1E8B"/>
    <w:rsid w:val="003E2F8F"/>
    <w:rsid w:val="003F2D8C"/>
    <w:rsid w:val="003F3825"/>
    <w:rsid w:val="003F531D"/>
    <w:rsid w:val="00402396"/>
    <w:rsid w:val="00425CBF"/>
    <w:rsid w:val="00436703"/>
    <w:rsid w:val="00444831"/>
    <w:rsid w:val="004624BD"/>
    <w:rsid w:val="00466546"/>
    <w:rsid w:val="0049389A"/>
    <w:rsid w:val="0049492C"/>
    <w:rsid w:val="00497233"/>
    <w:rsid w:val="004B5A54"/>
    <w:rsid w:val="004C481F"/>
    <w:rsid w:val="004D0507"/>
    <w:rsid w:val="004E1A2D"/>
    <w:rsid w:val="00523EA5"/>
    <w:rsid w:val="00532D6E"/>
    <w:rsid w:val="00534D53"/>
    <w:rsid w:val="005354FF"/>
    <w:rsid w:val="00544F9F"/>
    <w:rsid w:val="005742F5"/>
    <w:rsid w:val="005B4C2E"/>
    <w:rsid w:val="005C2453"/>
    <w:rsid w:val="005C5EE6"/>
    <w:rsid w:val="005D5771"/>
    <w:rsid w:val="005D72D7"/>
    <w:rsid w:val="005E0344"/>
    <w:rsid w:val="005F15A3"/>
    <w:rsid w:val="005F561A"/>
    <w:rsid w:val="005F684E"/>
    <w:rsid w:val="00603F70"/>
    <w:rsid w:val="00605CEE"/>
    <w:rsid w:val="0060720C"/>
    <w:rsid w:val="00631990"/>
    <w:rsid w:val="00637297"/>
    <w:rsid w:val="0064319D"/>
    <w:rsid w:val="00647F14"/>
    <w:rsid w:val="00664CF2"/>
    <w:rsid w:val="0067426E"/>
    <w:rsid w:val="00675187"/>
    <w:rsid w:val="00684F41"/>
    <w:rsid w:val="006856E7"/>
    <w:rsid w:val="006A5343"/>
    <w:rsid w:val="006C1179"/>
    <w:rsid w:val="006D10E9"/>
    <w:rsid w:val="006D5788"/>
    <w:rsid w:val="006E1880"/>
    <w:rsid w:val="006E3484"/>
    <w:rsid w:val="006E5DFA"/>
    <w:rsid w:val="006F3067"/>
    <w:rsid w:val="006F5305"/>
    <w:rsid w:val="007019B0"/>
    <w:rsid w:val="00723D8A"/>
    <w:rsid w:val="0072441D"/>
    <w:rsid w:val="00727170"/>
    <w:rsid w:val="007459D3"/>
    <w:rsid w:val="00751C04"/>
    <w:rsid w:val="00761B38"/>
    <w:rsid w:val="00763F88"/>
    <w:rsid w:val="00766585"/>
    <w:rsid w:val="00772D62"/>
    <w:rsid w:val="00794FA1"/>
    <w:rsid w:val="007A7848"/>
    <w:rsid w:val="007B1D30"/>
    <w:rsid w:val="007B24DC"/>
    <w:rsid w:val="007C33F4"/>
    <w:rsid w:val="007C50BD"/>
    <w:rsid w:val="007D0567"/>
    <w:rsid w:val="007D1FA0"/>
    <w:rsid w:val="007D5991"/>
    <w:rsid w:val="007D77E4"/>
    <w:rsid w:val="00801382"/>
    <w:rsid w:val="00804309"/>
    <w:rsid w:val="00811FBF"/>
    <w:rsid w:val="00816057"/>
    <w:rsid w:val="0083123B"/>
    <w:rsid w:val="00831ACA"/>
    <w:rsid w:val="00842F47"/>
    <w:rsid w:val="0084409B"/>
    <w:rsid w:val="008540ED"/>
    <w:rsid w:val="008623C5"/>
    <w:rsid w:val="0086248A"/>
    <w:rsid w:val="00883334"/>
    <w:rsid w:val="008B1CD3"/>
    <w:rsid w:val="008C3349"/>
    <w:rsid w:val="008D2689"/>
    <w:rsid w:val="008D400E"/>
    <w:rsid w:val="008E5540"/>
    <w:rsid w:val="009101A2"/>
    <w:rsid w:val="00916688"/>
    <w:rsid w:val="009403DC"/>
    <w:rsid w:val="00951ACB"/>
    <w:rsid w:val="00951B6C"/>
    <w:rsid w:val="00972D54"/>
    <w:rsid w:val="00982DD6"/>
    <w:rsid w:val="00983420"/>
    <w:rsid w:val="009C62C7"/>
    <w:rsid w:val="009D2CFD"/>
    <w:rsid w:val="009D5F7F"/>
    <w:rsid w:val="009D6ECA"/>
    <w:rsid w:val="009E4753"/>
    <w:rsid w:val="009E4812"/>
    <w:rsid w:val="009F3B97"/>
    <w:rsid w:val="009F4974"/>
    <w:rsid w:val="009F7D99"/>
    <w:rsid w:val="00A052F7"/>
    <w:rsid w:val="00A14044"/>
    <w:rsid w:val="00A20311"/>
    <w:rsid w:val="00A30D9F"/>
    <w:rsid w:val="00A429F2"/>
    <w:rsid w:val="00A43108"/>
    <w:rsid w:val="00A54466"/>
    <w:rsid w:val="00A65DA1"/>
    <w:rsid w:val="00A82700"/>
    <w:rsid w:val="00A85009"/>
    <w:rsid w:val="00AA6017"/>
    <w:rsid w:val="00AA6862"/>
    <w:rsid w:val="00AB271D"/>
    <w:rsid w:val="00AF2606"/>
    <w:rsid w:val="00B11941"/>
    <w:rsid w:val="00B1688D"/>
    <w:rsid w:val="00B3771D"/>
    <w:rsid w:val="00B65D5E"/>
    <w:rsid w:val="00B70268"/>
    <w:rsid w:val="00B73DEE"/>
    <w:rsid w:val="00B92CA5"/>
    <w:rsid w:val="00BB3FB0"/>
    <w:rsid w:val="00BB7E38"/>
    <w:rsid w:val="00BC7DED"/>
    <w:rsid w:val="00BD465E"/>
    <w:rsid w:val="00BD7326"/>
    <w:rsid w:val="00C03D5E"/>
    <w:rsid w:val="00C11026"/>
    <w:rsid w:val="00C16868"/>
    <w:rsid w:val="00C25F1E"/>
    <w:rsid w:val="00C36779"/>
    <w:rsid w:val="00C6142F"/>
    <w:rsid w:val="00C867B9"/>
    <w:rsid w:val="00C952C7"/>
    <w:rsid w:val="00CA0AF3"/>
    <w:rsid w:val="00CA184E"/>
    <w:rsid w:val="00CB1237"/>
    <w:rsid w:val="00CB443C"/>
    <w:rsid w:val="00CC3108"/>
    <w:rsid w:val="00D013E6"/>
    <w:rsid w:val="00D176B7"/>
    <w:rsid w:val="00D27714"/>
    <w:rsid w:val="00D35F2B"/>
    <w:rsid w:val="00D66471"/>
    <w:rsid w:val="00D9046B"/>
    <w:rsid w:val="00DA39F7"/>
    <w:rsid w:val="00DA4E6A"/>
    <w:rsid w:val="00DA4FFE"/>
    <w:rsid w:val="00DA682C"/>
    <w:rsid w:val="00DF49C5"/>
    <w:rsid w:val="00DF5DC5"/>
    <w:rsid w:val="00E06417"/>
    <w:rsid w:val="00E14D63"/>
    <w:rsid w:val="00E27BC6"/>
    <w:rsid w:val="00E465A8"/>
    <w:rsid w:val="00E725A9"/>
    <w:rsid w:val="00E74A76"/>
    <w:rsid w:val="00E97ADC"/>
    <w:rsid w:val="00EA1869"/>
    <w:rsid w:val="00EE04DF"/>
    <w:rsid w:val="00EE3971"/>
    <w:rsid w:val="00EE3BF0"/>
    <w:rsid w:val="00EF343D"/>
    <w:rsid w:val="00F06568"/>
    <w:rsid w:val="00F07C38"/>
    <w:rsid w:val="00F14DA2"/>
    <w:rsid w:val="00F20692"/>
    <w:rsid w:val="00F270EB"/>
    <w:rsid w:val="00F507D1"/>
    <w:rsid w:val="00F51B87"/>
    <w:rsid w:val="00F554C5"/>
    <w:rsid w:val="00F620CF"/>
    <w:rsid w:val="00F65CC4"/>
    <w:rsid w:val="00F6789B"/>
    <w:rsid w:val="00F74FA3"/>
    <w:rsid w:val="00F77A6C"/>
    <w:rsid w:val="00F84C27"/>
    <w:rsid w:val="00FA51CC"/>
    <w:rsid w:val="00FB0B0E"/>
    <w:rsid w:val="00FB4C76"/>
    <w:rsid w:val="00FB5FB9"/>
    <w:rsid w:val="00FD617B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C3E2157-2113-4784-B245-1DFAFF96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1E7"/>
    <w:rPr>
      <w:rFonts w:eastAsiaTheme="minorEastAsia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972D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72D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sid w:val="003531E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3531E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531E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31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23B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831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23B"/>
    <w:rPr>
      <w:rFonts w:eastAsiaTheme="minorEastAsia"/>
      <w:lang w:eastAsia="es-AR"/>
    </w:rPr>
  </w:style>
  <w:style w:type="paragraph" w:styleId="NormalWeb">
    <w:name w:val="Normal (Web)"/>
    <w:basedOn w:val="Normal"/>
    <w:uiPriority w:val="99"/>
    <w:rsid w:val="0000389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00389C"/>
    <w:pPr>
      <w:spacing w:after="0" w:line="240" w:lineRule="auto"/>
    </w:pPr>
    <w:rPr>
      <w:rFonts w:eastAsiaTheme="minorEastAsia"/>
      <w:lang w:eastAsia="es-AR"/>
    </w:rPr>
  </w:style>
  <w:style w:type="table" w:styleId="Tablaconcuadrcula">
    <w:name w:val="Table Grid"/>
    <w:basedOn w:val="Tablanormal"/>
    <w:uiPriority w:val="59"/>
    <w:rsid w:val="00F1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14D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uiPriority w:val="34"/>
    <w:qFormat/>
    <w:rsid w:val="003E2F8F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B73DEE"/>
  </w:style>
  <w:style w:type="character" w:customStyle="1" w:styleId="Ttulo1Car">
    <w:name w:val="Título 1 Car"/>
    <w:basedOn w:val="Fuentedeprrafopredeter"/>
    <w:link w:val="Ttulo1"/>
    <w:uiPriority w:val="9"/>
    <w:rsid w:val="00972D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972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8C42F-1964-4EE0-81BE-1B62CF5F2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fadiunc</dc:creator>
  <cp:lastModifiedBy>Fadiunc</cp:lastModifiedBy>
  <cp:revision>35</cp:revision>
  <cp:lastPrinted>2017-02-14T11:11:00Z</cp:lastPrinted>
  <dcterms:created xsi:type="dcterms:W3CDTF">2015-12-04T14:00:00Z</dcterms:created>
  <dcterms:modified xsi:type="dcterms:W3CDTF">2017-02-14T11:21:00Z</dcterms:modified>
</cp:coreProperties>
</file>